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0ADFF" w14:textId="0ECF0F56" w:rsidR="00BF6049" w:rsidRPr="00D54A19" w:rsidRDefault="00BF6049" w:rsidP="00D54A19">
      <w:pPr>
        <w:jc w:val="center"/>
        <w:rPr>
          <w:rFonts w:ascii="Times New Roman" w:hAnsi="Times New Roman" w:cs="Times New Roman"/>
          <w:b/>
        </w:rPr>
      </w:pPr>
      <w:r w:rsidRPr="00D54A19">
        <w:rPr>
          <w:rFonts w:ascii="Times New Roman" w:hAnsi="Times New Roman" w:cs="Times New Roman"/>
          <w:b/>
        </w:rPr>
        <w:t>Ra</w:t>
      </w:r>
      <w:r w:rsidR="00F767F8">
        <w:rPr>
          <w:rFonts w:ascii="Times New Roman" w:hAnsi="Times New Roman" w:cs="Times New Roman"/>
          <w:b/>
        </w:rPr>
        <w:t>nkin School District #98</w:t>
      </w:r>
    </w:p>
    <w:p w14:paraId="5B3A0EF5" w14:textId="3FEB25BD" w:rsidR="00BF6049" w:rsidRPr="00BC7A1B" w:rsidRDefault="00D54A19" w:rsidP="00BF6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Board of Education</w:t>
      </w:r>
      <w:r w:rsidR="00F767F8">
        <w:rPr>
          <w:rFonts w:ascii="Times New Roman" w:hAnsi="Times New Roman" w:cs="Times New Roman"/>
          <w:b/>
          <w:bCs/>
        </w:rPr>
        <w:t>-</w:t>
      </w:r>
      <w:r w:rsidR="00F767F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F6049" w:rsidRPr="00BC7A1B">
        <w:rPr>
          <w:rFonts w:ascii="Times New Roman" w:hAnsi="Times New Roman" w:cs="Times New Roman"/>
          <w:b/>
          <w:bCs/>
        </w:rPr>
        <w:t xml:space="preserve">Website Listing of Development and Training Completed by Board Members </w:t>
      </w:r>
    </w:p>
    <w:p w14:paraId="68670080" w14:textId="528B14A0" w:rsidR="008638B2" w:rsidRPr="00BC7A1B" w:rsidRDefault="00BF6049" w:rsidP="008638B2">
      <w:pPr>
        <w:rPr>
          <w:rFonts w:ascii="Times New Roman" w:hAnsi="Times New Roman" w:cs="Times New Roman"/>
        </w:rPr>
      </w:pPr>
      <w:r w:rsidRPr="00BC7A1B">
        <w:rPr>
          <w:rFonts w:ascii="Times New Roman" w:hAnsi="Times New Roman" w:cs="Times New Roman"/>
        </w:rPr>
        <w:t xml:space="preserve">All Illinois school board members must receive training in </w:t>
      </w:r>
      <w:r w:rsidRPr="00BC7A1B">
        <w:rPr>
          <w:rFonts w:ascii="Times New Roman" w:hAnsi="Times New Roman" w:cs="Times New Roman"/>
          <w:i/>
          <w:iCs/>
        </w:rPr>
        <w:t xml:space="preserve">professional development leadership </w:t>
      </w:r>
      <w:r w:rsidRPr="00BC7A1B">
        <w:rPr>
          <w:rFonts w:ascii="Times New Roman" w:hAnsi="Times New Roman" w:cs="Times New Roman"/>
        </w:rPr>
        <w:t xml:space="preserve">(P.A. 97-8) and the </w:t>
      </w:r>
      <w:r w:rsidRPr="00BC7A1B">
        <w:rPr>
          <w:rFonts w:ascii="Times New Roman" w:hAnsi="Times New Roman" w:cs="Times New Roman"/>
          <w:i/>
          <w:iCs/>
        </w:rPr>
        <w:t xml:space="preserve">Open Meetings Act </w:t>
      </w:r>
      <w:r w:rsidRPr="00BC7A1B">
        <w:rPr>
          <w:rFonts w:ascii="Times New Roman" w:hAnsi="Times New Roman" w:cs="Times New Roman"/>
        </w:rPr>
        <w:t xml:space="preserve">(P.A. 97-504). Mandatory training will also be required after the new teacher evaluation requirements are implemented in each school district. For additional information, see Board policy 2:120, </w:t>
      </w:r>
      <w:r w:rsidRPr="00BC7A1B">
        <w:rPr>
          <w:rFonts w:ascii="Times New Roman" w:hAnsi="Times New Roman" w:cs="Times New Roman"/>
          <w:i/>
          <w:iCs/>
        </w:rPr>
        <w:t>Board Member Development</w:t>
      </w:r>
      <w:r w:rsidRPr="00BC7A1B">
        <w:rPr>
          <w:rFonts w:ascii="Times New Roman" w:hAnsi="Times New Roman" w:cs="Times New Roman"/>
        </w:rPr>
        <w:t xml:space="preserve">. </w:t>
      </w:r>
    </w:p>
    <w:p w14:paraId="17C0B096" w14:textId="751BA9AA" w:rsidR="00D54A19" w:rsidRDefault="008638B2" w:rsidP="008638B2">
      <w:pPr>
        <w:rPr>
          <w:rFonts w:ascii="Times New Roman" w:hAnsi="Times New Roman" w:cs="Times New Roman"/>
        </w:rPr>
      </w:pPr>
      <w:r w:rsidRPr="00BC7A1B">
        <w:rPr>
          <w:rFonts w:ascii="Times New Roman" w:hAnsi="Times New Roman" w:cs="Times New Roman"/>
        </w:rPr>
        <w:t xml:space="preserve">The following table contains mandatory and non-mandatory training and development activities that were completed by each Board member. </w:t>
      </w:r>
    </w:p>
    <w:p w14:paraId="4148D12C" w14:textId="77777777" w:rsidR="00D54A19" w:rsidRPr="00D54A19" w:rsidRDefault="00D54A19" w:rsidP="008638B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5428A4" w:rsidRPr="00BC7A1B" w14:paraId="7BEF33C7" w14:textId="77777777" w:rsidTr="005428A4">
        <w:tc>
          <w:tcPr>
            <w:tcW w:w="3116" w:type="dxa"/>
          </w:tcPr>
          <w:p w14:paraId="58ABE6EF" w14:textId="55C755BC" w:rsidR="008638B2" w:rsidRPr="00D54A19" w:rsidRDefault="008638B2" w:rsidP="0086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of Education Member</w:t>
            </w:r>
          </w:p>
          <w:p w14:paraId="0DAAA551" w14:textId="77777777" w:rsidR="008638B2" w:rsidRPr="00D54A19" w:rsidRDefault="008638B2" w:rsidP="0086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</w:tcPr>
          <w:p w14:paraId="531DB598" w14:textId="77777777" w:rsidR="008638B2" w:rsidRPr="00D54A19" w:rsidRDefault="008638B2" w:rsidP="0086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and Training Activity and Provider</w:t>
            </w:r>
          </w:p>
          <w:p w14:paraId="6694D071" w14:textId="7FA409ED" w:rsidR="008638B2" w:rsidRPr="00D54A19" w:rsidRDefault="008638B2" w:rsidP="0086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760D6BD8" w14:textId="4E1D02B3" w:rsidR="008638B2" w:rsidRPr="00D54A19" w:rsidRDefault="008638B2" w:rsidP="00863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Completed </w:t>
            </w:r>
          </w:p>
        </w:tc>
      </w:tr>
      <w:tr w:rsidR="005428A4" w:rsidRPr="00BC7A1B" w14:paraId="6B331500" w14:textId="77777777" w:rsidTr="005428A4">
        <w:tc>
          <w:tcPr>
            <w:tcW w:w="3116" w:type="dxa"/>
          </w:tcPr>
          <w:p w14:paraId="21B9A27A" w14:textId="699AF75D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Lori Davis</w:t>
            </w:r>
          </w:p>
          <w:p w14:paraId="5EF948C6" w14:textId="77777777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7521F6AE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5871CA88" w14:textId="77777777" w:rsidR="003776A2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</w:rPr>
              <w:t>P.A. 97-08 PDLT</w:t>
            </w:r>
          </w:p>
          <w:p w14:paraId="1C69CF0A" w14:textId="09CD9127" w:rsidR="00D54A19" w:rsidRPr="00D54A19" w:rsidRDefault="00D54A19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97-08 PERA </w:t>
            </w:r>
          </w:p>
        </w:tc>
        <w:tc>
          <w:tcPr>
            <w:tcW w:w="1795" w:type="dxa"/>
          </w:tcPr>
          <w:p w14:paraId="223876D2" w14:textId="5649A535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7-10-15</w:t>
            </w:r>
          </w:p>
        </w:tc>
      </w:tr>
      <w:tr w:rsidR="005428A4" w:rsidRPr="00BC7A1B" w14:paraId="3FAFFFEE" w14:textId="77777777" w:rsidTr="005428A4">
        <w:tc>
          <w:tcPr>
            <w:tcW w:w="3116" w:type="dxa"/>
          </w:tcPr>
          <w:p w14:paraId="5DFA2BF2" w14:textId="7094E3E9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Leonard </w:t>
            </w:r>
            <w:proofErr w:type="spellStart"/>
            <w:r w:rsidRPr="00BC7A1B">
              <w:rPr>
                <w:rFonts w:ascii="Times New Roman" w:hAnsi="Times New Roman" w:cs="Times New Roman"/>
                <w:bCs/>
              </w:rPr>
              <w:t>Kasinger</w:t>
            </w:r>
            <w:proofErr w:type="spellEnd"/>
          </w:p>
          <w:p w14:paraId="6174BEA0" w14:textId="77777777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</w:p>
          <w:p w14:paraId="7CBDB36C" w14:textId="77777777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6AE20AF4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7CCB1B50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Education &amp; Labor Law </w:t>
            </w:r>
          </w:p>
          <w:p w14:paraId="16E3C2D4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97-08 PERA </w:t>
            </w:r>
          </w:p>
          <w:p w14:paraId="149932D8" w14:textId="3AB5EEBF" w:rsidR="003776A2" w:rsidRPr="00BC7A1B" w:rsidRDefault="003776A2" w:rsidP="003776A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</w:rPr>
              <w:t>Basics of Governance</w:t>
            </w:r>
          </w:p>
        </w:tc>
        <w:tc>
          <w:tcPr>
            <w:tcW w:w="1795" w:type="dxa"/>
          </w:tcPr>
          <w:p w14:paraId="54403EA4" w14:textId="56C8C8FC" w:rsidR="003776A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5-31-13, 6-1-13</w:t>
            </w:r>
          </w:p>
        </w:tc>
      </w:tr>
      <w:tr w:rsidR="005428A4" w:rsidRPr="00BC7A1B" w14:paraId="42998982" w14:textId="77777777" w:rsidTr="005428A4">
        <w:tc>
          <w:tcPr>
            <w:tcW w:w="3116" w:type="dxa"/>
          </w:tcPr>
          <w:p w14:paraId="30865F97" w14:textId="230B3295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Debbie Lowman</w:t>
            </w:r>
          </w:p>
          <w:p w14:paraId="22A2524E" w14:textId="77777777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77D23687" w14:textId="77777777" w:rsidR="008638B2" w:rsidRPr="00BC7A1B" w:rsidRDefault="008638B2" w:rsidP="008638B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5682E1A3" w14:textId="55D1FD72" w:rsidR="008638B2" w:rsidRPr="00BC7A1B" w:rsidRDefault="008638B2" w:rsidP="008638B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Education &amp; Labor </w:t>
            </w:r>
            <w:r w:rsidR="005428A4" w:rsidRPr="00BC7A1B">
              <w:rPr>
                <w:rFonts w:ascii="Times New Roman" w:hAnsi="Times New Roman" w:cs="Times New Roman"/>
                <w:bCs/>
              </w:rPr>
              <w:t>Law</w:t>
            </w:r>
          </w:p>
          <w:p w14:paraId="483C3B4C" w14:textId="76170925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P.A. 97-08 PERA</w:t>
            </w:r>
          </w:p>
        </w:tc>
        <w:tc>
          <w:tcPr>
            <w:tcW w:w="1795" w:type="dxa"/>
          </w:tcPr>
          <w:p w14:paraId="49BBBEF5" w14:textId="6CC6D5F6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5-28-13</w:t>
            </w:r>
          </w:p>
        </w:tc>
      </w:tr>
      <w:tr w:rsidR="005428A4" w:rsidRPr="00BC7A1B" w14:paraId="36939D5C" w14:textId="77777777" w:rsidTr="005428A4">
        <w:tc>
          <w:tcPr>
            <w:tcW w:w="3116" w:type="dxa"/>
          </w:tcPr>
          <w:p w14:paraId="2E0E00C5" w14:textId="7FA04D79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Eric Myers</w:t>
            </w:r>
          </w:p>
          <w:p w14:paraId="173D052A" w14:textId="77777777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1AFBD3EF" w14:textId="43C928DF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P.A. 97-504 Open Meetings Act</w:t>
            </w:r>
          </w:p>
        </w:tc>
        <w:tc>
          <w:tcPr>
            <w:tcW w:w="1795" w:type="dxa"/>
          </w:tcPr>
          <w:p w14:paraId="49FE29BA" w14:textId="7BB89872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3-7-18</w:t>
            </w:r>
          </w:p>
        </w:tc>
      </w:tr>
      <w:tr w:rsidR="005428A4" w:rsidRPr="00BC7A1B" w14:paraId="10691A42" w14:textId="77777777" w:rsidTr="005428A4">
        <w:tc>
          <w:tcPr>
            <w:tcW w:w="3116" w:type="dxa"/>
          </w:tcPr>
          <w:p w14:paraId="6A404208" w14:textId="73BD4B37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Jay Presley</w:t>
            </w:r>
          </w:p>
          <w:p w14:paraId="5808B5A0" w14:textId="77777777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6525A2D7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6FE51201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Education &amp; Labor </w:t>
            </w:r>
          </w:p>
          <w:p w14:paraId="612CA7D8" w14:textId="41F0B2E3" w:rsidR="008638B2" w:rsidRPr="00BC7A1B" w:rsidRDefault="003776A2" w:rsidP="003776A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P.A. 97-08 PERA</w:t>
            </w:r>
          </w:p>
        </w:tc>
        <w:tc>
          <w:tcPr>
            <w:tcW w:w="1795" w:type="dxa"/>
          </w:tcPr>
          <w:p w14:paraId="092FF8D1" w14:textId="4A0B987D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5-31-13</w:t>
            </w:r>
          </w:p>
        </w:tc>
      </w:tr>
      <w:tr w:rsidR="005428A4" w:rsidRPr="00BC7A1B" w14:paraId="42F66B4A" w14:textId="77777777" w:rsidTr="005428A4">
        <w:tc>
          <w:tcPr>
            <w:tcW w:w="3116" w:type="dxa"/>
          </w:tcPr>
          <w:p w14:paraId="3E321D26" w14:textId="2530CF46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Lyle </w:t>
            </w:r>
            <w:proofErr w:type="spellStart"/>
            <w:r w:rsidRPr="00BC7A1B">
              <w:rPr>
                <w:rFonts w:ascii="Times New Roman" w:hAnsi="Times New Roman" w:cs="Times New Roman"/>
                <w:bCs/>
              </w:rPr>
              <w:t>Secrest</w:t>
            </w:r>
            <w:proofErr w:type="spellEnd"/>
          </w:p>
          <w:p w14:paraId="2B210F86" w14:textId="77777777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4C36CD2D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6D6A1A53" w14:textId="77777777" w:rsidR="003776A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Education &amp; Labor Law </w:t>
            </w:r>
          </w:p>
          <w:p w14:paraId="2E5D4E57" w14:textId="41F3131B" w:rsidR="008638B2" w:rsidRPr="00BC7A1B" w:rsidRDefault="003776A2" w:rsidP="003776A2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97-08 PERA </w:t>
            </w:r>
          </w:p>
        </w:tc>
        <w:tc>
          <w:tcPr>
            <w:tcW w:w="1795" w:type="dxa"/>
          </w:tcPr>
          <w:p w14:paraId="4C931E18" w14:textId="5C8C6973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5-31-13</w:t>
            </w:r>
          </w:p>
        </w:tc>
      </w:tr>
      <w:tr w:rsidR="005428A4" w:rsidRPr="00BC7A1B" w14:paraId="23868DB3" w14:textId="77777777" w:rsidTr="005428A4">
        <w:tc>
          <w:tcPr>
            <w:tcW w:w="3116" w:type="dxa"/>
          </w:tcPr>
          <w:p w14:paraId="23951864" w14:textId="7F1ECF81" w:rsidR="008638B2" w:rsidRPr="00BC7A1B" w:rsidRDefault="003776A2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Tanya Simpson</w:t>
            </w:r>
          </w:p>
          <w:p w14:paraId="027ED74B" w14:textId="77777777" w:rsidR="008638B2" w:rsidRPr="00BC7A1B" w:rsidRDefault="008638B2" w:rsidP="008638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9" w:type="dxa"/>
          </w:tcPr>
          <w:p w14:paraId="1DE07663" w14:textId="77777777" w:rsidR="00BC7A1B" w:rsidRPr="00BC7A1B" w:rsidRDefault="00BC7A1B" w:rsidP="00BC7A1B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  <w:bCs/>
              </w:rPr>
              <w:t xml:space="preserve">P.A. 97-504 Open Meetings Act </w:t>
            </w:r>
          </w:p>
          <w:p w14:paraId="4FE3C754" w14:textId="77777777" w:rsidR="008638B2" w:rsidRDefault="00BC7A1B" w:rsidP="00BC7A1B">
            <w:pPr>
              <w:rPr>
                <w:rFonts w:ascii="Times New Roman" w:hAnsi="Times New Roman" w:cs="Times New Roman"/>
              </w:rPr>
            </w:pPr>
            <w:r w:rsidRPr="00BC7A1B">
              <w:rPr>
                <w:rFonts w:ascii="Times New Roman" w:hAnsi="Times New Roman" w:cs="Times New Roman"/>
              </w:rPr>
              <w:t>P.A. 97-08 PDLT</w:t>
            </w:r>
          </w:p>
          <w:p w14:paraId="571610D1" w14:textId="7062D4C1" w:rsidR="00F767F8" w:rsidRPr="00BC7A1B" w:rsidRDefault="00F767F8" w:rsidP="00BC7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P.A. 97-08 PERA</w:t>
            </w:r>
          </w:p>
        </w:tc>
        <w:tc>
          <w:tcPr>
            <w:tcW w:w="1795" w:type="dxa"/>
          </w:tcPr>
          <w:p w14:paraId="04900117" w14:textId="4292776B" w:rsidR="008638B2" w:rsidRPr="00BC7A1B" w:rsidRDefault="00BC7A1B" w:rsidP="008638B2">
            <w:pPr>
              <w:rPr>
                <w:rFonts w:ascii="Times New Roman" w:hAnsi="Times New Roman" w:cs="Times New Roman"/>
                <w:bCs/>
              </w:rPr>
            </w:pPr>
            <w:r w:rsidRPr="00BC7A1B">
              <w:rPr>
                <w:rFonts w:ascii="Times New Roman" w:hAnsi="Times New Roman" w:cs="Times New Roman"/>
                <w:bCs/>
              </w:rPr>
              <w:t>6-2-17</w:t>
            </w:r>
          </w:p>
        </w:tc>
      </w:tr>
    </w:tbl>
    <w:p w14:paraId="05D76E35" w14:textId="77777777" w:rsidR="008638B2" w:rsidRDefault="008638B2" w:rsidP="008638B2">
      <w:pPr>
        <w:rPr>
          <w:b/>
          <w:bCs/>
        </w:rPr>
      </w:pPr>
    </w:p>
    <w:p w14:paraId="5D5CAEDC" w14:textId="356479E9" w:rsidR="00BF6049" w:rsidRPr="00BF6049" w:rsidRDefault="00BF6049" w:rsidP="008638B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</w:tblGrid>
      <w:tr w:rsidR="008638B2" w:rsidRPr="00BF6049" w14:paraId="6C537186" w14:textId="77777777" w:rsidTr="003776A2">
        <w:trPr>
          <w:trHeight w:val="359"/>
        </w:trPr>
        <w:tc>
          <w:tcPr>
            <w:tcW w:w="2808" w:type="dxa"/>
          </w:tcPr>
          <w:p w14:paraId="47AD104D" w14:textId="252B0902" w:rsidR="008638B2" w:rsidRPr="00BF6049" w:rsidRDefault="008638B2" w:rsidP="00BF6049"/>
        </w:tc>
      </w:tr>
    </w:tbl>
    <w:p w14:paraId="0F18511F" w14:textId="77777777" w:rsidR="00672603" w:rsidRDefault="00672603"/>
    <w:sectPr w:rsidR="006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9"/>
    <w:rsid w:val="003776A2"/>
    <w:rsid w:val="005428A4"/>
    <w:rsid w:val="00580E73"/>
    <w:rsid w:val="00672603"/>
    <w:rsid w:val="007F4F72"/>
    <w:rsid w:val="008638B2"/>
    <w:rsid w:val="00BC7A1B"/>
    <w:rsid w:val="00BF6049"/>
    <w:rsid w:val="00D54A19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EF62"/>
  <w15:chartTrackingRefBased/>
  <w15:docId w15:val="{74564303-3791-4B6A-8992-4F31FBF9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mgordon@rankin98.org</cp:lastModifiedBy>
  <cp:revision>2</cp:revision>
  <dcterms:created xsi:type="dcterms:W3CDTF">2018-03-10T17:18:00Z</dcterms:created>
  <dcterms:modified xsi:type="dcterms:W3CDTF">2018-03-10T17:18:00Z</dcterms:modified>
</cp:coreProperties>
</file>